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2AE" w:rsidRPr="00FD45CE" w:rsidRDefault="002022AE" w:rsidP="002022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D45CE">
        <w:rPr>
          <w:rFonts w:ascii="Times New Roman" w:hAnsi="Times New Roman" w:cs="Times New Roman"/>
          <w:sz w:val="28"/>
          <w:szCs w:val="28"/>
        </w:rPr>
        <w:t>Образ</w:t>
      </w:r>
      <w:r>
        <w:rPr>
          <w:rFonts w:ascii="Times New Roman" w:hAnsi="Times New Roman" w:cs="Times New Roman"/>
          <w:sz w:val="28"/>
          <w:szCs w:val="28"/>
        </w:rPr>
        <w:t>овательный минимум по русскому языку</w:t>
      </w:r>
      <w:r w:rsidRPr="00FD45CE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Ind w:w="5949" w:type="dxa"/>
        <w:tblLook w:val="04A0" w:firstRow="1" w:lastRow="0" w:firstColumn="1" w:lastColumn="0" w:noHBand="0" w:noVBand="1"/>
      </w:tblPr>
      <w:tblGrid>
        <w:gridCol w:w="1559"/>
        <w:gridCol w:w="1837"/>
      </w:tblGrid>
      <w:tr w:rsidR="002022AE" w:rsidRPr="00FD45CE" w:rsidTr="00297929">
        <w:tc>
          <w:tcPr>
            <w:tcW w:w="1559" w:type="dxa"/>
          </w:tcPr>
          <w:p w:rsidR="002022AE" w:rsidRPr="00FD45CE" w:rsidRDefault="002022AE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837" w:type="dxa"/>
          </w:tcPr>
          <w:p w:rsidR="002022AE" w:rsidRPr="00FD45CE" w:rsidRDefault="002022AE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</w:tr>
      <w:tr w:rsidR="002022AE" w:rsidRPr="00FD45CE" w:rsidTr="00297929">
        <w:tc>
          <w:tcPr>
            <w:tcW w:w="1559" w:type="dxa"/>
          </w:tcPr>
          <w:p w:rsidR="002022AE" w:rsidRPr="00FD45CE" w:rsidRDefault="002022AE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37" w:type="dxa"/>
          </w:tcPr>
          <w:p w:rsidR="002022AE" w:rsidRPr="00FD45CE" w:rsidRDefault="002022AE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022AE" w:rsidRPr="00FD45CE" w:rsidTr="00297929">
        <w:tc>
          <w:tcPr>
            <w:tcW w:w="1559" w:type="dxa"/>
          </w:tcPr>
          <w:p w:rsidR="002022AE" w:rsidRPr="00FD45CE" w:rsidRDefault="002022AE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четверть</w:t>
            </w:r>
          </w:p>
        </w:tc>
        <w:tc>
          <w:tcPr>
            <w:tcW w:w="1837" w:type="dxa"/>
          </w:tcPr>
          <w:p w:rsidR="002022AE" w:rsidRPr="00FD45CE" w:rsidRDefault="002022AE" w:rsidP="00297929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2022AE" w:rsidRPr="00FD45CE" w:rsidRDefault="002022AE" w:rsidP="002022AE">
      <w:pPr>
        <w:tabs>
          <w:tab w:val="left" w:pos="2745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1975"/>
        <w:gridCol w:w="6810"/>
      </w:tblGrid>
      <w:tr w:rsidR="002022AE" w:rsidRPr="00FD45CE" w:rsidTr="00297929">
        <w:tc>
          <w:tcPr>
            <w:tcW w:w="562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843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Вопросы</w:t>
            </w:r>
          </w:p>
        </w:tc>
        <w:tc>
          <w:tcPr>
            <w:tcW w:w="6940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</w:p>
        </w:tc>
      </w:tr>
      <w:tr w:rsidR="002022AE" w:rsidRPr="00FD45CE" w:rsidTr="00297929">
        <w:tc>
          <w:tcPr>
            <w:tcW w:w="562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Речь. Виды речи</w:t>
            </w:r>
          </w:p>
        </w:tc>
        <w:tc>
          <w:tcPr>
            <w:tcW w:w="6940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 xml:space="preserve">Речь бывает устная, </w:t>
            </w:r>
            <w:proofErr w:type="gramStart"/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письменная  и</w:t>
            </w:r>
            <w:proofErr w:type="gramEnd"/>
            <w:r w:rsidRPr="002022AE">
              <w:rPr>
                <w:rFonts w:ascii="Times New Roman" w:hAnsi="Times New Roman" w:cs="Times New Roman"/>
                <w:sz w:val="28"/>
                <w:szCs w:val="28"/>
              </w:rPr>
              <w:t xml:space="preserve"> речь про себя.  Устная речь - это говорение и слушание.  Письменная речь – это чтение и письмо.</w:t>
            </w:r>
          </w:p>
        </w:tc>
      </w:tr>
      <w:tr w:rsidR="002022AE" w:rsidRPr="00FD45CE" w:rsidTr="00297929">
        <w:tc>
          <w:tcPr>
            <w:tcW w:w="562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Диалог. Монолог.</w:t>
            </w:r>
          </w:p>
        </w:tc>
        <w:tc>
          <w:tcPr>
            <w:tcW w:w="6940" w:type="dxa"/>
          </w:tcPr>
          <w:p w:rsidR="002022AE" w:rsidRPr="00FD45CE" w:rsidRDefault="002022AE" w:rsidP="002022A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 xml:space="preserve">Диалог – это разговор двух или нескольких лиц. Монолог – это речь одного лица, </w:t>
            </w:r>
            <w:proofErr w:type="spellStart"/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обращѐнная</w:t>
            </w:r>
            <w:proofErr w:type="spellEnd"/>
            <w:r w:rsidRPr="002022AE">
              <w:rPr>
                <w:rFonts w:ascii="Times New Roman" w:hAnsi="Times New Roman" w:cs="Times New Roman"/>
                <w:sz w:val="28"/>
                <w:szCs w:val="28"/>
              </w:rPr>
              <w:t xml:space="preserve"> к себе или слушателям.</w:t>
            </w:r>
          </w:p>
        </w:tc>
      </w:tr>
      <w:tr w:rsidR="002022AE" w:rsidRPr="00FD45CE" w:rsidTr="00297929">
        <w:tc>
          <w:tcPr>
            <w:tcW w:w="562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Текст.</w:t>
            </w:r>
          </w:p>
        </w:tc>
        <w:tc>
          <w:tcPr>
            <w:tcW w:w="6940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Текст – это несколько предложений, связанных между собой по смыслу.</w:t>
            </w:r>
          </w:p>
        </w:tc>
      </w:tr>
      <w:tr w:rsidR="002022AE" w:rsidRPr="00FD45CE" w:rsidTr="00297929">
        <w:tc>
          <w:tcPr>
            <w:tcW w:w="562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43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Предложение.</w:t>
            </w:r>
          </w:p>
        </w:tc>
        <w:tc>
          <w:tcPr>
            <w:tcW w:w="6940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Предложение – это слово или несколько слов, которые выражают законченную мысль.</w:t>
            </w:r>
          </w:p>
        </w:tc>
      </w:tr>
      <w:tr w:rsidR="002022AE" w:rsidRPr="00FD45CE" w:rsidTr="00297929">
        <w:tc>
          <w:tcPr>
            <w:tcW w:w="562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45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3" w:type="dxa"/>
          </w:tcPr>
          <w:p w:rsidR="002022AE" w:rsidRPr="00FD45CE" w:rsidRDefault="002022AE" w:rsidP="00297929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Предложения по цели высказывания.</w:t>
            </w:r>
          </w:p>
        </w:tc>
        <w:tc>
          <w:tcPr>
            <w:tcW w:w="6940" w:type="dxa"/>
          </w:tcPr>
          <w:p w:rsidR="002022AE" w:rsidRPr="00FD45CE" w:rsidRDefault="002022AE" w:rsidP="002022AE">
            <w:pPr>
              <w:tabs>
                <w:tab w:val="left" w:pos="2745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2022AE">
              <w:rPr>
                <w:rFonts w:ascii="Times New Roman" w:hAnsi="Times New Roman" w:cs="Times New Roman"/>
                <w:sz w:val="28"/>
                <w:szCs w:val="28"/>
              </w:rPr>
              <w:t>По цели высказывания предложения могут быть повествовательными, вопросительными и побудительными</w:t>
            </w:r>
          </w:p>
        </w:tc>
      </w:tr>
    </w:tbl>
    <w:p w:rsidR="00464288" w:rsidRDefault="00464288"/>
    <w:sectPr w:rsidR="0046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212"/>
    <w:rsid w:val="00056212"/>
    <w:rsid w:val="002022AE"/>
    <w:rsid w:val="004642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C4726E-AC65-4743-B3BA-6126D7A04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22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2019-12-11T06:12:00Z</dcterms:created>
  <dcterms:modified xsi:type="dcterms:W3CDTF">2019-12-11T06:13:00Z</dcterms:modified>
</cp:coreProperties>
</file>